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7DBA5" w14:textId="77777777" w:rsidR="004A6C6C" w:rsidRDefault="00F303D3" w:rsidP="004A6C6C">
      <w:pPr>
        <w:shd w:val="clear" w:color="auto" w:fill="FFFFFF"/>
        <w:spacing w:after="0" w:line="510" w:lineRule="atLeast"/>
        <w:jc w:val="center"/>
        <w:rPr>
          <w:rFonts w:eastAsia="Times New Roman" w:cs="Arial"/>
          <w:b/>
          <w:bCs/>
          <w:color w:val="3A3A3A"/>
        </w:rPr>
      </w:pPr>
      <w:r w:rsidRPr="00F303D3">
        <w:rPr>
          <w:rFonts w:eastAsia="Times New Roman" w:cs="Arial"/>
          <w:b/>
          <w:bCs/>
          <w:noProof/>
          <w:color w:val="3A3A3A"/>
        </w:rPr>
        <w:drawing>
          <wp:inline distT="0" distB="0" distL="0" distR="0" wp14:anchorId="1BD87054" wp14:editId="595A04C8">
            <wp:extent cx="2047555" cy="550305"/>
            <wp:effectExtent l="19050" t="0" r="0" b="0"/>
            <wp:docPr id="1" name="Picture 1" descr="C:\Users\Owner\AppData\Local\Microsoft\Windows\Temporary Internet Files\Content.Outlook\DJHGGX2L\FSILogo_Grey_Bluenewt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DJHGGX2L\FSILogo_Grey_Bluenewtag (1).jpg"/>
                    <pic:cNvPicPr>
                      <a:picLocks noChangeAspect="1" noChangeArrowheads="1"/>
                    </pic:cNvPicPr>
                  </pic:nvPicPr>
                  <pic:blipFill>
                    <a:blip r:embed="rId7" cstate="print"/>
                    <a:srcRect/>
                    <a:stretch>
                      <a:fillRect/>
                    </a:stretch>
                  </pic:blipFill>
                  <pic:spPr bwMode="auto">
                    <a:xfrm>
                      <a:off x="0" y="0"/>
                      <a:ext cx="2063427" cy="554571"/>
                    </a:xfrm>
                    <a:prstGeom prst="rect">
                      <a:avLst/>
                    </a:prstGeom>
                    <a:noFill/>
                    <a:ln w="9525">
                      <a:noFill/>
                      <a:miter lim="800000"/>
                      <a:headEnd/>
                      <a:tailEnd/>
                    </a:ln>
                  </pic:spPr>
                </pic:pic>
              </a:graphicData>
            </a:graphic>
          </wp:inline>
        </w:drawing>
      </w:r>
    </w:p>
    <w:p w14:paraId="7D321EE1" w14:textId="77777777" w:rsidR="004A6C6C" w:rsidRDefault="004A6C6C" w:rsidP="004A6C6C">
      <w:pPr>
        <w:shd w:val="clear" w:color="auto" w:fill="FFFFFF"/>
        <w:spacing w:after="0" w:line="240" w:lineRule="auto"/>
        <w:rPr>
          <w:rFonts w:eastAsia="Times New Roman" w:cs="Arial"/>
          <w:b/>
          <w:bCs/>
          <w:color w:val="3A3A3A"/>
        </w:rPr>
      </w:pPr>
    </w:p>
    <w:p w14:paraId="06D7AB0F" w14:textId="77777777" w:rsidR="004A6C6C" w:rsidRPr="009254EA"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The Franklin School of Innovation</w:t>
      </w:r>
    </w:p>
    <w:p w14:paraId="1ACA01BE" w14:textId="0331D2C6" w:rsidR="004A6C6C" w:rsidRDefault="004A6C6C" w:rsidP="00105D14">
      <w:pPr>
        <w:shd w:val="clear" w:color="auto" w:fill="FFFFFF"/>
        <w:spacing w:after="0" w:line="240" w:lineRule="auto"/>
        <w:jc w:val="center"/>
        <w:rPr>
          <w:rFonts w:eastAsia="Times New Roman" w:cs="Arial"/>
          <w:b/>
          <w:bCs/>
          <w:color w:val="3A3A3A"/>
          <w:sz w:val="28"/>
          <w:szCs w:val="28"/>
        </w:rPr>
      </w:pPr>
      <w:r w:rsidRPr="009254EA">
        <w:rPr>
          <w:rFonts w:eastAsia="Times New Roman" w:cs="Arial"/>
          <w:b/>
          <w:bCs/>
          <w:color w:val="3A3A3A"/>
          <w:sz w:val="28"/>
          <w:szCs w:val="28"/>
        </w:rPr>
        <w:t xml:space="preserve">Board Meeting </w:t>
      </w:r>
      <w:r w:rsidR="00B70AA8">
        <w:rPr>
          <w:rFonts w:eastAsia="Times New Roman" w:cs="Arial"/>
          <w:b/>
          <w:bCs/>
          <w:color w:val="3A3A3A"/>
          <w:sz w:val="28"/>
          <w:szCs w:val="28"/>
        </w:rPr>
        <w:t>Minutes</w:t>
      </w:r>
      <w:bookmarkStart w:id="0" w:name="_GoBack"/>
      <w:bookmarkEnd w:id="0"/>
      <w:r w:rsidRPr="009254EA">
        <w:rPr>
          <w:rFonts w:eastAsia="Times New Roman" w:cs="Arial"/>
          <w:b/>
          <w:bCs/>
          <w:color w:val="3A3A3A"/>
          <w:sz w:val="28"/>
          <w:szCs w:val="28"/>
        </w:rPr>
        <w:t xml:space="preserve"> - </w:t>
      </w:r>
      <w:r w:rsidR="00F305C4">
        <w:rPr>
          <w:rFonts w:eastAsia="Times New Roman" w:cs="Arial"/>
          <w:b/>
          <w:bCs/>
          <w:color w:val="3A3A3A"/>
          <w:sz w:val="28"/>
          <w:szCs w:val="28"/>
        </w:rPr>
        <w:t>3</w:t>
      </w:r>
      <w:r w:rsidR="002759EF">
        <w:rPr>
          <w:rFonts w:eastAsia="Times New Roman" w:cs="Arial"/>
          <w:b/>
          <w:bCs/>
          <w:color w:val="3A3A3A"/>
          <w:sz w:val="28"/>
          <w:szCs w:val="28"/>
        </w:rPr>
        <w:t>/</w:t>
      </w:r>
      <w:r w:rsidR="001202A7">
        <w:rPr>
          <w:rFonts w:eastAsia="Times New Roman" w:cs="Arial"/>
          <w:b/>
          <w:bCs/>
          <w:color w:val="3A3A3A"/>
          <w:sz w:val="28"/>
          <w:szCs w:val="28"/>
        </w:rPr>
        <w:t>1</w:t>
      </w:r>
      <w:r w:rsidR="00774DC3">
        <w:rPr>
          <w:rFonts w:eastAsia="Times New Roman" w:cs="Arial"/>
          <w:b/>
          <w:bCs/>
          <w:color w:val="3A3A3A"/>
          <w:sz w:val="28"/>
          <w:szCs w:val="28"/>
        </w:rPr>
        <w:t>4</w:t>
      </w:r>
      <w:r w:rsidR="00F26517">
        <w:rPr>
          <w:rFonts w:eastAsia="Times New Roman" w:cs="Arial"/>
          <w:b/>
          <w:bCs/>
          <w:color w:val="3A3A3A"/>
          <w:sz w:val="28"/>
          <w:szCs w:val="28"/>
        </w:rPr>
        <w:t>/2017</w:t>
      </w:r>
    </w:p>
    <w:p w14:paraId="52B19EB4" w14:textId="77777777" w:rsidR="004A6C6C" w:rsidRPr="004A6C6C" w:rsidRDefault="004A6C6C" w:rsidP="004A6C6C">
      <w:pPr>
        <w:shd w:val="clear" w:color="auto" w:fill="FFFFFF"/>
        <w:spacing w:after="0" w:line="510" w:lineRule="atLeast"/>
        <w:rPr>
          <w:rFonts w:eastAsia="Times New Roman" w:cs="Arial"/>
          <w:sz w:val="24"/>
          <w:szCs w:val="24"/>
        </w:rPr>
      </w:pPr>
      <w:r w:rsidRPr="00105D14">
        <w:rPr>
          <w:rFonts w:eastAsia="Times New Roman" w:cs="Arial"/>
          <w:b/>
          <w:bCs/>
          <w:sz w:val="24"/>
          <w:szCs w:val="24"/>
        </w:rPr>
        <w:t>Our Mission</w:t>
      </w:r>
      <w:r w:rsidR="00105D14">
        <w:rPr>
          <w:rFonts w:eastAsia="Times New Roman" w:cs="Arial"/>
          <w:b/>
          <w:bCs/>
          <w:sz w:val="24"/>
          <w:szCs w:val="24"/>
        </w:rPr>
        <w:t>:</w:t>
      </w:r>
    </w:p>
    <w:p w14:paraId="03224094" w14:textId="77777777" w:rsidR="004A6C6C" w:rsidRPr="00105D14" w:rsidRDefault="004A6C6C" w:rsidP="004A6C6C">
      <w:pPr>
        <w:shd w:val="clear" w:color="auto" w:fill="FFFFFF"/>
        <w:spacing w:after="360" w:line="240" w:lineRule="auto"/>
        <w:rPr>
          <w:rFonts w:eastAsia="Times New Roman" w:cs="Arial"/>
          <w:sz w:val="24"/>
          <w:szCs w:val="24"/>
        </w:rPr>
      </w:pPr>
      <w:r w:rsidRPr="004A6C6C">
        <w:rPr>
          <w:rFonts w:eastAsia="Times New Roman" w:cs="Arial"/>
          <w:sz w:val="24"/>
          <w:szCs w:val="24"/>
        </w:rPr>
        <w:t>The Franklin School of Innovation is preparing the next generation of leaders, capable of solving problems and participating effectively and ethically as local and global citizens.</w:t>
      </w:r>
      <w:r w:rsidRPr="00105D14">
        <w:rPr>
          <w:rFonts w:eastAsia="Times New Roman" w:cs="Arial"/>
          <w:sz w:val="24"/>
          <w:szCs w:val="24"/>
        </w:rPr>
        <w:t xml:space="preserve"> </w:t>
      </w:r>
      <w:r w:rsidRPr="004A6C6C">
        <w:rPr>
          <w:rFonts w:eastAsia="Times New Roman" w:cs="Arial"/>
          <w:sz w:val="24"/>
          <w:szCs w:val="24"/>
        </w:rPr>
        <w:t>Through challenging academics, real-world learning, and community engagement, our students discover their potential, develop persistence, and recognize the value of others. Our graduates are ready for the future they will create.</w:t>
      </w:r>
      <w:r w:rsidRPr="00105D14">
        <w:rPr>
          <w:rFonts w:eastAsia="Times New Roman" w:cs="Arial"/>
          <w:sz w:val="24"/>
          <w:szCs w:val="24"/>
        </w:rPr>
        <w:t xml:space="preserve"> </w:t>
      </w:r>
    </w:p>
    <w:p w14:paraId="5414116E" w14:textId="77777777" w:rsidR="009254EA" w:rsidRDefault="00105D14" w:rsidP="009254EA">
      <w:pPr>
        <w:shd w:val="clear" w:color="auto" w:fill="FFFFFF"/>
        <w:spacing w:after="0" w:line="240" w:lineRule="auto"/>
        <w:rPr>
          <w:sz w:val="24"/>
          <w:szCs w:val="24"/>
        </w:rPr>
      </w:pPr>
      <w:r w:rsidRPr="00105D14">
        <w:rPr>
          <w:b/>
          <w:sz w:val="24"/>
          <w:szCs w:val="24"/>
        </w:rPr>
        <w:t>Board Responsibilities:</w:t>
      </w:r>
      <w:r w:rsidRPr="00105D14">
        <w:rPr>
          <w:sz w:val="24"/>
          <w:szCs w:val="24"/>
        </w:rPr>
        <w:t xml:space="preserve"> </w:t>
      </w:r>
    </w:p>
    <w:p w14:paraId="20ED947D" w14:textId="77777777" w:rsidR="00133A8D" w:rsidRPr="004A6C6C" w:rsidRDefault="00105D14" w:rsidP="00133A8D">
      <w:pPr>
        <w:shd w:val="clear" w:color="auto" w:fill="FFFFFF"/>
        <w:spacing w:after="0" w:line="240" w:lineRule="auto"/>
        <w:rPr>
          <w:sz w:val="24"/>
          <w:szCs w:val="24"/>
        </w:rPr>
      </w:pPr>
      <w:r w:rsidRPr="00105D14">
        <w:rPr>
          <w:sz w:val="24"/>
          <w:szCs w:val="24"/>
        </w:rPr>
        <w:t xml:space="preserve">We ensure </w:t>
      </w:r>
      <w:r>
        <w:rPr>
          <w:sz w:val="24"/>
          <w:szCs w:val="24"/>
        </w:rPr>
        <w:t xml:space="preserve">The </w:t>
      </w:r>
      <w:r w:rsidR="00EF0F84">
        <w:rPr>
          <w:sz w:val="24"/>
          <w:szCs w:val="24"/>
        </w:rPr>
        <w:t xml:space="preserve">Franklin School of Innovation's </w:t>
      </w:r>
      <w:r w:rsidRPr="00105D14">
        <w:rPr>
          <w:sz w:val="24"/>
          <w:szCs w:val="24"/>
        </w:rPr>
        <w:t xml:space="preserve">compliance to its contract with the </w:t>
      </w:r>
      <w:r w:rsidR="00EF0F84">
        <w:rPr>
          <w:sz w:val="24"/>
          <w:szCs w:val="24"/>
        </w:rPr>
        <w:t>NC Department of Public</w:t>
      </w:r>
      <w:r w:rsidRPr="00105D14">
        <w:rPr>
          <w:sz w:val="24"/>
          <w:szCs w:val="24"/>
        </w:rPr>
        <w:t xml:space="preserve"> </w:t>
      </w:r>
      <w:r w:rsidR="00440C45">
        <w:rPr>
          <w:sz w:val="24"/>
          <w:szCs w:val="24"/>
        </w:rPr>
        <w:t>Instruction</w:t>
      </w:r>
      <w:r w:rsidRPr="00105D14">
        <w:rPr>
          <w:sz w:val="24"/>
          <w:szCs w:val="24"/>
        </w:rPr>
        <w:t>, set and monitor the implementation of school policies, manage the school’s annual budget and financial planning, and hire and evaluate the performance of our school’s Executive Director.</w:t>
      </w:r>
      <w:r w:rsidR="00133A8D">
        <w:rPr>
          <w:sz w:val="24"/>
          <w:szCs w:val="24"/>
        </w:rPr>
        <w:t xml:space="preserve"> </w:t>
      </w:r>
      <w:r w:rsidR="00133A8D" w:rsidRPr="002759EF">
        <w:rPr>
          <w:sz w:val="24"/>
          <w:szCs w:val="24"/>
        </w:rPr>
        <w:t>The Board develops and drives the School's strategic plan and provides appropriate governance.</w:t>
      </w:r>
      <w:r w:rsidR="00133A8D">
        <w:rPr>
          <w:sz w:val="24"/>
          <w:szCs w:val="24"/>
        </w:rPr>
        <w:t xml:space="preserve"> </w:t>
      </w:r>
    </w:p>
    <w:p w14:paraId="55663CA0" w14:textId="77777777" w:rsidR="009254EA" w:rsidRDefault="009254EA" w:rsidP="009254EA">
      <w:pPr>
        <w:spacing w:after="0" w:line="240" w:lineRule="auto"/>
        <w:rPr>
          <w:sz w:val="24"/>
          <w:szCs w:val="24"/>
        </w:rPr>
      </w:pPr>
    </w:p>
    <w:tbl>
      <w:tblPr>
        <w:tblStyle w:val="TableGrid"/>
        <w:tblW w:w="0" w:type="auto"/>
        <w:tblLook w:val="04A0" w:firstRow="1" w:lastRow="0" w:firstColumn="1" w:lastColumn="0" w:noHBand="0" w:noVBand="1"/>
      </w:tblPr>
      <w:tblGrid>
        <w:gridCol w:w="4595"/>
        <w:gridCol w:w="4423"/>
        <w:gridCol w:w="1440"/>
      </w:tblGrid>
      <w:tr w:rsidR="0083225C" w:rsidRPr="00105D14" w14:paraId="609F047E" w14:textId="77777777" w:rsidTr="0083225C">
        <w:tc>
          <w:tcPr>
            <w:tcW w:w="4595" w:type="dxa"/>
          </w:tcPr>
          <w:p w14:paraId="4E30AF53" w14:textId="77777777" w:rsidR="0083225C" w:rsidRPr="00105D14" w:rsidRDefault="0083225C" w:rsidP="00105D14">
            <w:pPr>
              <w:jc w:val="center"/>
              <w:rPr>
                <w:b/>
              </w:rPr>
            </w:pPr>
            <w:r w:rsidRPr="00105D14">
              <w:rPr>
                <w:b/>
              </w:rPr>
              <w:t>Agenda Item</w:t>
            </w:r>
          </w:p>
        </w:tc>
        <w:tc>
          <w:tcPr>
            <w:tcW w:w="4423" w:type="dxa"/>
          </w:tcPr>
          <w:p w14:paraId="6ACA8CFD" w14:textId="77777777" w:rsidR="0083225C" w:rsidRPr="00105D14" w:rsidRDefault="0083225C" w:rsidP="00105D14">
            <w:pPr>
              <w:jc w:val="center"/>
              <w:rPr>
                <w:b/>
              </w:rPr>
            </w:pPr>
            <w:r w:rsidRPr="00105D14">
              <w:rPr>
                <w:b/>
              </w:rPr>
              <w:t>Materials</w:t>
            </w:r>
          </w:p>
        </w:tc>
        <w:tc>
          <w:tcPr>
            <w:tcW w:w="1440" w:type="dxa"/>
          </w:tcPr>
          <w:p w14:paraId="778FBEFE" w14:textId="77777777" w:rsidR="0083225C" w:rsidRPr="00105D14" w:rsidRDefault="0083225C" w:rsidP="00E35A22">
            <w:pPr>
              <w:jc w:val="center"/>
              <w:rPr>
                <w:b/>
              </w:rPr>
            </w:pPr>
            <w:r w:rsidRPr="00105D14">
              <w:rPr>
                <w:b/>
              </w:rPr>
              <w:t>Time</w:t>
            </w:r>
          </w:p>
        </w:tc>
      </w:tr>
      <w:tr w:rsidR="0083225C" w14:paraId="109634DB" w14:textId="77777777" w:rsidTr="0083225C">
        <w:tc>
          <w:tcPr>
            <w:tcW w:w="4595" w:type="dxa"/>
          </w:tcPr>
          <w:p w14:paraId="6B5ADEC6" w14:textId="4F0B6DB1" w:rsidR="0083225C" w:rsidRDefault="0083225C" w:rsidP="004A6C6C">
            <w:r w:rsidRPr="00C640CA">
              <w:rPr>
                <w:b/>
              </w:rPr>
              <w:t>CALL TO ORDER</w:t>
            </w:r>
            <w:r>
              <w:t xml:space="preserve"> The meeting shall be brought to order by the Chairman of the Board, PF at 6:06 p.m.</w:t>
            </w:r>
          </w:p>
          <w:p w14:paraId="63F28679" w14:textId="77777777" w:rsidR="0083225C" w:rsidRDefault="0083225C" w:rsidP="004A6C6C"/>
          <w:p w14:paraId="18213536" w14:textId="77777777" w:rsidR="0083225C" w:rsidRDefault="0083225C" w:rsidP="004A6C6C">
            <w:r w:rsidRPr="00C640CA">
              <w:rPr>
                <w:b/>
              </w:rPr>
              <w:t>ROLL CALL</w:t>
            </w:r>
            <w:r>
              <w:t xml:space="preserve"> The Board Chairman took roll of members present: TK, CK, EB, MV, JV, LH (AH joined late at 6:20)</w:t>
            </w:r>
          </w:p>
        </w:tc>
        <w:tc>
          <w:tcPr>
            <w:tcW w:w="4423" w:type="dxa"/>
          </w:tcPr>
          <w:p w14:paraId="459B9E3A" w14:textId="77777777" w:rsidR="0083225C" w:rsidRDefault="0083225C" w:rsidP="004A6C6C"/>
        </w:tc>
        <w:tc>
          <w:tcPr>
            <w:tcW w:w="1440" w:type="dxa"/>
          </w:tcPr>
          <w:p w14:paraId="7E11EBF6" w14:textId="77777777" w:rsidR="0083225C" w:rsidRDefault="0083225C" w:rsidP="00E35A22">
            <w:pPr>
              <w:jc w:val="center"/>
            </w:pPr>
            <w:r>
              <w:t>6:00 - 6:05</w:t>
            </w:r>
          </w:p>
        </w:tc>
      </w:tr>
      <w:tr w:rsidR="0083225C" w14:paraId="35031D5D" w14:textId="77777777" w:rsidTr="0083225C">
        <w:tc>
          <w:tcPr>
            <w:tcW w:w="4595" w:type="dxa"/>
          </w:tcPr>
          <w:p w14:paraId="6D766C07" w14:textId="77777777" w:rsidR="0083225C" w:rsidRDefault="0083225C" w:rsidP="004A6C6C">
            <w:r w:rsidRPr="00C640CA">
              <w:rPr>
                <w:b/>
              </w:rPr>
              <w:t>APPROVAL OF AGENDA</w:t>
            </w:r>
            <w:r>
              <w:t xml:space="preserve"> Shall the Board approve the Agenda Items? Motion by CK Second by PF Vote: All approved agenda.</w:t>
            </w:r>
          </w:p>
          <w:p w14:paraId="731B4AC4" w14:textId="77777777" w:rsidR="0083225C" w:rsidRDefault="0083225C" w:rsidP="00F4253D"/>
          <w:p w14:paraId="791035B7" w14:textId="6D3D3819" w:rsidR="0083225C" w:rsidRDefault="0083225C" w:rsidP="00774DC3">
            <w:r w:rsidRPr="00C640CA">
              <w:rPr>
                <w:b/>
              </w:rPr>
              <w:t xml:space="preserve">CONSIDERATION OF </w:t>
            </w:r>
            <w:proofErr w:type="gramStart"/>
            <w:r w:rsidRPr="00C640CA">
              <w:rPr>
                <w:b/>
              </w:rPr>
              <w:t>MINUTES</w:t>
            </w:r>
            <w:r>
              <w:t xml:space="preserve">  Shall</w:t>
            </w:r>
            <w:proofErr w:type="gramEnd"/>
            <w:r>
              <w:t xml:space="preserve"> the Board approve the minutes of the FEBRUARY meeting? Motion by PF. Second by LH. Vote to approve: MV, PF, TK, LH, AH, and </w:t>
            </w:r>
            <w:proofErr w:type="gramStart"/>
            <w:r>
              <w:t>CK .</w:t>
            </w:r>
            <w:proofErr w:type="gramEnd"/>
            <w:r>
              <w:t xml:space="preserve"> Abstained: JV and EB</w:t>
            </w:r>
          </w:p>
        </w:tc>
        <w:tc>
          <w:tcPr>
            <w:tcW w:w="4423" w:type="dxa"/>
          </w:tcPr>
          <w:p w14:paraId="097CE902" w14:textId="77777777" w:rsidR="0083225C" w:rsidRDefault="0083225C" w:rsidP="004A6C6C"/>
          <w:p w14:paraId="1803AE59" w14:textId="77777777" w:rsidR="0083225C" w:rsidRDefault="0083225C" w:rsidP="004A6C6C"/>
        </w:tc>
        <w:tc>
          <w:tcPr>
            <w:tcW w:w="1440" w:type="dxa"/>
          </w:tcPr>
          <w:p w14:paraId="60443DC8" w14:textId="77777777" w:rsidR="0083225C" w:rsidRDefault="0083225C" w:rsidP="00F26517">
            <w:pPr>
              <w:jc w:val="center"/>
            </w:pPr>
            <w:r>
              <w:t>6:05 - 6:10</w:t>
            </w:r>
          </w:p>
        </w:tc>
      </w:tr>
      <w:tr w:rsidR="0083225C" w14:paraId="3CF85111" w14:textId="77777777" w:rsidTr="0083225C">
        <w:tc>
          <w:tcPr>
            <w:tcW w:w="4595" w:type="dxa"/>
          </w:tcPr>
          <w:p w14:paraId="538A4E5A" w14:textId="77777777" w:rsidR="0083225C" w:rsidRDefault="0083225C" w:rsidP="00C640CA">
            <w:r w:rsidRPr="00C640CA">
              <w:rPr>
                <w:b/>
              </w:rPr>
              <w:t>PUBLIC COMMENT</w:t>
            </w:r>
            <w:r>
              <w:t xml:space="preserve"> This agenda item is included for the purpose of giving anyone in attendance the opportunity to comment on a non-agenda item with the Board. There will be a three-minute time limit per person. The audience is not to applaud nor demonstrate disapproval for the comments made. The Board may respond asking for clarification only. No action may be taken at this meeting on any issue raised.</w:t>
            </w:r>
          </w:p>
        </w:tc>
        <w:tc>
          <w:tcPr>
            <w:tcW w:w="4423" w:type="dxa"/>
          </w:tcPr>
          <w:p w14:paraId="25B02F4B" w14:textId="77777777" w:rsidR="0083225C" w:rsidRDefault="0083225C" w:rsidP="004A6C6C"/>
        </w:tc>
        <w:tc>
          <w:tcPr>
            <w:tcW w:w="1440" w:type="dxa"/>
          </w:tcPr>
          <w:p w14:paraId="73130D76" w14:textId="77777777" w:rsidR="0083225C" w:rsidRDefault="0083225C" w:rsidP="00E35A22">
            <w:pPr>
              <w:jc w:val="center"/>
            </w:pPr>
            <w:r>
              <w:t>6:10 - 6:20</w:t>
            </w:r>
          </w:p>
        </w:tc>
      </w:tr>
      <w:tr w:rsidR="0083225C" w14:paraId="02EDD3D1" w14:textId="77777777" w:rsidTr="0083225C">
        <w:tc>
          <w:tcPr>
            <w:tcW w:w="4595" w:type="dxa"/>
          </w:tcPr>
          <w:p w14:paraId="1D4AD3EB" w14:textId="77777777" w:rsidR="0083225C" w:rsidRDefault="0083225C" w:rsidP="00E472AF">
            <w:pPr>
              <w:rPr>
                <w:b/>
              </w:rPr>
            </w:pPr>
            <w:r>
              <w:rPr>
                <w:b/>
              </w:rPr>
              <w:t xml:space="preserve">DIRECTORS UPDATE </w:t>
            </w:r>
          </w:p>
          <w:p w14:paraId="5AB09092" w14:textId="77777777" w:rsidR="0083225C" w:rsidRPr="00D63C41" w:rsidRDefault="0083225C" w:rsidP="00E472AF">
            <w:pPr>
              <w:pStyle w:val="ListParagraph"/>
              <w:numPr>
                <w:ilvl w:val="0"/>
                <w:numId w:val="3"/>
              </w:numPr>
            </w:pPr>
            <w:r w:rsidRPr="00D63C41">
              <w:t xml:space="preserve">Enrollment </w:t>
            </w:r>
            <w:r>
              <w:t xml:space="preserve">&amp; Student Recruiting </w:t>
            </w:r>
            <w:r w:rsidRPr="00D63C41">
              <w:t>Update</w:t>
            </w:r>
          </w:p>
          <w:p w14:paraId="42A725B4" w14:textId="77777777" w:rsidR="0083225C" w:rsidRPr="00774DC3" w:rsidRDefault="0083225C" w:rsidP="00774DC3">
            <w:pPr>
              <w:pStyle w:val="ListParagraph"/>
              <w:numPr>
                <w:ilvl w:val="0"/>
                <w:numId w:val="3"/>
              </w:numPr>
              <w:rPr>
                <w:b/>
              </w:rPr>
            </w:pPr>
            <w:r w:rsidRPr="00D63C41">
              <w:t>Summary of activities</w:t>
            </w:r>
          </w:p>
        </w:tc>
        <w:tc>
          <w:tcPr>
            <w:tcW w:w="4423" w:type="dxa"/>
          </w:tcPr>
          <w:p w14:paraId="0FD7FD88" w14:textId="2B22967A" w:rsidR="0083225C" w:rsidRDefault="0083225C" w:rsidP="00493BF3">
            <w:r>
              <w:t xml:space="preserve">Haven’t lost any non-white students from our school. A couple of white students withdrew at the beginning of the second semester.  </w:t>
            </w:r>
            <w:r>
              <w:lastRenderedPageBreak/>
              <w:t xml:space="preserve">Trend is that there are a few students who have had some serious on going problems.  Discipline remains low. There is plenty of student support needed. A lot of students with trauma in their lives and it </w:t>
            </w:r>
            <w:proofErr w:type="gramStart"/>
            <w:r>
              <w:t>is</w:t>
            </w:r>
            <w:proofErr w:type="gramEnd"/>
            <w:r>
              <w:t xml:space="preserve"> really hard to get students the help that they need. </w:t>
            </w:r>
          </w:p>
          <w:p w14:paraId="441B6296" w14:textId="5A31B6C4" w:rsidR="0083225C" w:rsidRDefault="0083225C" w:rsidP="00493BF3">
            <w:r>
              <w:t xml:space="preserve">Hooray for our </w:t>
            </w:r>
            <w:proofErr w:type="spellStart"/>
            <w:r>
              <w:t>Edutopia</w:t>
            </w:r>
            <w:proofErr w:type="spellEnd"/>
            <w:r>
              <w:t xml:space="preserve"> article on expeditions! March 31</w:t>
            </w:r>
            <w:r w:rsidRPr="00E503A8">
              <w:rPr>
                <w:vertAlign w:val="superscript"/>
              </w:rPr>
              <w:t>st</w:t>
            </w:r>
            <w:r>
              <w:t xml:space="preserve"> is the end of open enrollment. Founder’s Day April 23.  Need to get out the word that we have a lot to offer as a high school (Expeditionary Learning + AP, Tech, NCSSM, etc.)</w:t>
            </w:r>
          </w:p>
        </w:tc>
        <w:tc>
          <w:tcPr>
            <w:tcW w:w="1440" w:type="dxa"/>
          </w:tcPr>
          <w:p w14:paraId="69A1E57D" w14:textId="77777777" w:rsidR="0083225C" w:rsidRDefault="0083225C" w:rsidP="007914E4">
            <w:pPr>
              <w:jc w:val="center"/>
            </w:pPr>
            <w:r>
              <w:lastRenderedPageBreak/>
              <w:t>6:20 - 6:40</w:t>
            </w:r>
          </w:p>
        </w:tc>
      </w:tr>
      <w:tr w:rsidR="0083225C" w14:paraId="22DBBEE8" w14:textId="77777777" w:rsidTr="0083225C">
        <w:tc>
          <w:tcPr>
            <w:tcW w:w="4595" w:type="dxa"/>
          </w:tcPr>
          <w:p w14:paraId="78E39F83" w14:textId="77777777" w:rsidR="0083225C" w:rsidRDefault="0083225C" w:rsidP="003C34CC">
            <w:pPr>
              <w:rPr>
                <w:b/>
              </w:rPr>
            </w:pPr>
            <w:r>
              <w:rPr>
                <w:b/>
              </w:rPr>
              <w:lastRenderedPageBreak/>
              <w:t>PARENT TEAMS</w:t>
            </w:r>
          </w:p>
        </w:tc>
        <w:tc>
          <w:tcPr>
            <w:tcW w:w="4423" w:type="dxa"/>
          </w:tcPr>
          <w:p w14:paraId="4A6486E7" w14:textId="77777777" w:rsidR="0083225C" w:rsidRDefault="0083225C" w:rsidP="003C34CC">
            <w:r>
              <w:t xml:space="preserve">Discussed the roll out of Parent Crews to help promote parent involvement and help support our school. </w:t>
            </w:r>
          </w:p>
        </w:tc>
        <w:tc>
          <w:tcPr>
            <w:tcW w:w="1440" w:type="dxa"/>
          </w:tcPr>
          <w:p w14:paraId="0D9832A6" w14:textId="77777777" w:rsidR="0083225C" w:rsidRDefault="0083225C" w:rsidP="00F26517">
            <w:pPr>
              <w:jc w:val="center"/>
            </w:pPr>
            <w:r>
              <w:t>6:40 – 6:55</w:t>
            </w:r>
          </w:p>
        </w:tc>
      </w:tr>
      <w:tr w:rsidR="0083225C" w14:paraId="4C9A5318" w14:textId="77777777" w:rsidTr="0083225C">
        <w:tc>
          <w:tcPr>
            <w:tcW w:w="4595" w:type="dxa"/>
          </w:tcPr>
          <w:p w14:paraId="63379163" w14:textId="77777777" w:rsidR="0083225C" w:rsidRDefault="0083225C" w:rsidP="003C34CC">
            <w:pPr>
              <w:rPr>
                <w:b/>
              </w:rPr>
            </w:pPr>
            <w:r>
              <w:rPr>
                <w:b/>
              </w:rPr>
              <w:t>MARKETING UPDATE</w:t>
            </w:r>
          </w:p>
        </w:tc>
        <w:tc>
          <w:tcPr>
            <w:tcW w:w="4423" w:type="dxa"/>
          </w:tcPr>
          <w:p w14:paraId="3F825584" w14:textId="5F52E7D9" w:rsidR="0083225C" w:rsidRDefault="0083225C" w:rsidP="003C34CC">
            <w:r>
              <w:t>Parent posted good review on-line where they explained expeditionary learning! Continuing to hand out flyers. Camp Expo (summer camp offerings) was positive and many people interested in the school rather than the summer camp. Lots of feedback that people had heard good things about us. Continuing to outreach to increase diversity. Need to make it clear that we are not in Franklin NC!</w:t>
            </w:r>
          </w:p>
        </w:tc>
        <w:tc>
          <w:tcPr>
            <w:tcW w:w="1440" w:type="dxa"/>
          </w:tcPr>
          <w:p w14:paraId="061772C3" w14:textId="77777777" w:rsidR="0083225C" w:rsidRDefault="0083225C" w:rsidP="00F26517">
            <w:pPr>
              <w:jc w:val="center"/>
            </w:pPr>
            <w:r>
              <w:t>6:55 – 7:05</w:t>
            </w:r>
          </w:p>
        </w:tc>
      </w:tr>
      <w:tr w:rsidR="0083225C" w14:paraId="491A355B" w14:textId="77777777" w:rsidTr="0083225C">
        <w:tc>
          <w:tcPr>
            <w:tcW w:w="4595" w:type="dxa"/>
          </w:tcPr>
          <w:p w14:paraId="577298A8" w14:textId="77777777" w:rsidR="0083225C" w:rsidRDefault="0083225C" w:rsidP="003C34CC">
            <w:pPr>
              <w:rPr>
                <w:b/>
              </w:rPr>
            </w:pPr>
            <w:r>
              <w:rPr>
                <w:b/>
              </w:rPr>
              <w:t>FACILITIES &amp; BUILDING FINANCING UPDATE</w:t>
            </w:r>
          </w:p>
          <w:p w14:paraId="6257562C" w14:textId="77777777" w:rsidR="0083225C" w:rsidRPr="009254EA" w:rsidRDefault="0083225C" w:rsidP="003C34CC">
            <w:pPr>
              <w:rPr>
                <w:b/>
              </w:rPr>
            </w:pPr>
          </w:p>
        </w:tc>
        <w:tc>
          <w:tcPr>
            <w:tcW w:w="4423" w:type="dxa"/>
          </w:tcPr>
          <w:p w14:paraId="32821D04" w14:textId="1D93ED83" w:rsidR="0083225C" w:rsidRDefault="0083225C" w:rsidP="003C34CC">
            <w:r>
              <w:t>Bad news on building financing. Heard back from four of the five banks and “no” to loans because of our newness and the ownership of the land - transfer process from the Glass Foundation) is not completely clear. Making progress on the modular. The building inspector found more complications to make the modular retro-fit for school. We need to start on the second building so it is ready for the Fall. We do have funds in reserve.</w:t>
            </w:r>
          </w:p>
        </w:tc>
        <w:tc>
          <w:tcPr>
            <w:tcW w:w="1440" w:type="dxa"/>
          </w:tcPr>
          <w:p w14:paraId="449FFF84" w14:textId="77777777" w:rsidR="0083225C" w:rsidRDefault="0083225C" w:rsidP="00F26517">
            <w:pPr>
              <w:jc w:val="center"/>
            </w:pPr>
            <w:r>
              <w:t>7:05 - 7:20</w:t>
            </w:r>
          </w:p>
        </w:tc>
      </w:tr>
      <w:tr w:rsidR="0083225C" w14:paraId="4A398018" w14:textId="77777777" w:rsidTr="0083225C">
        <w:tc>
          <w:tcPr>
            <w:tcW w:w="4595" w:type="dxa"/>
          </w:tcPr>
          <w:p w14:paraId="2E0A39C9" w14:textId="68F396F1" w:rsidR="0083225C" w:rsidRDefault="0083225C" w:rsidP="00C640CA">
            <w:pPr>
              <w:rPr>
                <w:b/>
              </w:rPr>
            </w:pPr>
            <w:r w:rsidRPr="009254EA">
              <w:rPr>
                <w:b/>
              </w:rPr>
              <w:t xml:space="preserve">COMMITEE REPORT </w:t>
            </w:r>
            <w:r>
              <w:rPr>
                <w:b/>
              </w:rPr>
              <w:t>– FINANCE</w:t>
            </w:r>
          </w:p>
          <w:p w14:paraId="5957A1CB" w14:textId="77777777" w:rsidR="0083225C" w:rsidRPr="006E5E91" w:rsidRDefault="0083225C" w:rsidP="00C640CA">
            <w:r w:rsidRPr="006E5E91">
              <w:t xml:space="preserve">Vote to keep current auditor through the fifth year. </w:t>
            </w:r>
          </w:p>
          <w:p w14:paraId="11E6D76B" w14:textId="77777777" w:rsidR="0083225C" w:rsidRPr="006E5E91" w:rsidRDefault="0083225C" w:rsidP="00C640CA">
            <w:r w:rsidRPr="006E5E91">
              <w:t xml:space="preserve">Vote to add on to the manual that we will bid out for auditors every fifth year. </w:t>
            </w:r>
          </w:p>
          <w:p w14:paraId="5FE2E236" w14:textId="77777777" w:rsidR="0083225C" w:rsidRPr="006E5E91" w:rsidRDefault="0083225C" w:rsidP="00C640CA"/>
          <w:p w14:paraId="1E0D1041" w14:textId="77777777" w:rsidR="0083225C" w:rsidRPr="009254EA" w:rsidRDefault="0083225C" w:rsidP="00C640CA">
            <w:pPr>
              <w:rPr>
                <w:b/>
              </w:rPr>
            </w:pPr>
            <w:r w:rsidRPr="006E5E91">
              <w:t>Motion</w:t>
            </w:r>
            <w:r>
              <w:t xml:space="preserve"> by CK</w:t>
            </w:r>
            <w:r w:rsidRPr="006E5E91">
              <w:t>. TK Second. All vote</w:t>
            </w:r>
            <w:r>
              <w:t>d</w:t>
            </w:r>
            <w:r w:rsidRPr="006E5E91">
              <w:t xml:space="preserve"> to approve both motions</w:t>
            </w:r>
            <w:r>
              <w:t>.</w:t>
            </w:r>
          </w:p>
        </w:tc>
        <w:tc>
          <w:tcPr>
            <w:tcW w:w="4423" w:type="dxa"/>
          </w:tcPr>
          <w:p w14:paraId="5DE4E9F0" w14:textId="17184B64" w:rsidR="0083225C" w:rsidRDefault="0083225C" w:rsidP="004A6C6C">
            <w:r>
              <w:t>Need to vote on keeping the auditor that we’ve used (successfully) twice. Tia mentioned that City of Asheville changes auditors every 5 years.</w:t>
            </w:r>
          </w:p>
        </w:tc>
        <w:tc>
          <w:tcPr>
            <w:tcW w:w="1440" w:type="dxa"/>
          </w:tcPr>
          <w:p w14:paraId="31EF73C8" w14:textId="77777777" w:rsidR="0083225C" w:rsidRDefault="0083225C" w:rsidP="00575497">
            <w:pPr>
              <w:jc w:val="center"/>
            </w:pPr>
            <w:r>
              <w:t>7:20 - 7:35</w:t>
            </w:r>
          </w:p>
        </w:tc>
      </w:tr>
      <w:tr w:rsidR="0083225C" w14:paraId="1F3091B9" w14:textId="77777777" w:rsidTr="0083225C">
        <w:tc>
          <w:tcPr>
            <w:tcW w:w="4595" w:type="dxa"/>
          </w:tcPr>
          <w:p w14:paraId="1AF3FAA7" w14:textId="6A1DB183" w:rsidR="0083225C" w:rsidRDefault="0083225C" w:rsidP="00C34C02">
            <w:r>
              <w:rPr>
                <w:b/>
              </w:rPr>
              <w:t xml:space="preserve">CLOSED SESSION - </w:t>
            </w:r>
            <w:r w:rsidRPr="00E74FC3">
              <w:t xml:space="preserve">Motion to go </w:t>
            </w:r>
            <w:r>
              <w:t>into Closed Session - Motion by PF.</w:t>
            </w:r>
            <w:r w:rsidRPr="00E74FC3">
              <w:t xml:space="preserve"> Second by </w:t>
            </w:r>
            <w:r>
              <w:t>JV.</w:t>
            </w:r>
          </w:p>
          <w:p w14:paraId="1CE39BA8" w14:textId="77777777" w:rsidR="0083225C" w:rsidRDefault="0083225C" w:rsidP="00C34C02">
            <w:r>
              <w:t>Personnel</w:t>
            </w:r>
          </w:p>
          <w:p w14:paraId="627193AC" w14:textId="102FDB77" w:rsidR="0083225C" w:rsidRDefault="0083225C" w:rsidP="002106CD">
            <w:r w:rsidRPr="00E74FC3">
              <w:t xml:space="preserve">Motion to </w:t>
            </w:r>
            <w:r>
              <w:t>come out of</w:t>
            </w:r>
            <w:r w:rsidRPr="00E74FC3">
              <w:t xml:space="preserve"> Closed Session - Motion by </w:t>
            </w:r>
            <w:r>
              <w:t xml:space="preserve">PF. </w:t>
            </w:r>
            <w:r w:rsidRPr="00E74FC3">
              <w:t xml:space="preserve">Second by </w:t>
            </w:r>
            <w:r>
              <w:t>JV.</w:t>
            </w:r>
          </w:p>
          <w:p w14:paraId="3A3B07EC" w14:textId="77777777" w:rsidR="0083225C" w:rsidRDefault="0083225C" w:rsidP="002106CD"/>
          <w:p w14:paraId="62D73E57" w14:textId="170314C9" w:rsidR="0083225C" w:rsidRPr="009254EA" w:rsidRDefault="0083225C" w:rsidP="002106CD">
            <w:pPr>
              <w:rPr>
                <w:b/>
              </w:rPr>
            </w:pPr>
            <w:r>
              <w:t>Vote to approve personnel hires. Motion TK. Second by LH. All voted to approve.</w:t>
            </w:r>
          </w:p>
        </w:tc>
        <w:tc>
          <w:tcPr>
            <w:tcW w:w="4423" w:type="dxa"/>
          </w:tcPr>
          <w:p w14:paraId="2EAAC15D" w14:textId="77777777" w:rsidR="0083225C" w:rsidRDefault="0083225C" w:rsidP="004A6C6C"/>
        </w:tc>
        <w:tc>
          <w:tcPr>
            <w:tcW w:w="1440" w:type="dxa"/>
          </w:tcPr>
          <w:p w14:paraId="67C8D8C3" w14:textId="77777777" w:rsidR="0083225C" w:rsidRDefault="0083225C" w:rsidP="00575497">
            <w:pPr>
              <w:jc w:val="center"/>
            </w:pPr>
            <w:r>
              <w:t>7:35 - 7:45</w:t>
            </w:r>
          </w:p>
        </w:tc>
      </w:tr>
      <w:tr w:rsidR="0083225C" w14:paraId="0E4281C3" w14:textId="77777777" w:rsidTr="0083225C">
        <w:tc>
          <w:tcPr>
            <w:tcW w:w="4595" w:type="dxa"/>
          </w:tcPr>
          <w:p w14:paraId="25533ABA" w14:textId="6C413178" w:rsidR="0083225C" w:rsidRDefault="0083225C" w:rsidP="002106CD">
            <w:r w:rsidRPr="009254EA">
              <w:rPr>
                <w:b/>
              </w:rPr>
              <w:lastRenderedPageBreak/>
              <w:t>ADJOURNMENT</w:t>
            </w:r>
            <w:r>
              <w:t xml:space="preserve"> 1. Shall the Board adjourn the meeting at 7:40 p.m.? Motion by PF Second by LH Vote: All voted to approve.</w:t>
            </w:r>
          </w:p>
        </w:tc>
        <w:tc>
          <w:tcPr>
            <w:tcW w:w="4423" w:type="dxa"/>
          </w:tcPr>
          <w:p w14:paraId="0A909D71" w14:textId="77777777" w:rsidR="0083225C" w:rsidRDefault="0083225C" w:rsidP="004A6C6C"/>
        </w:tc>
        <w:tc>
          <w:tcPr>
            <w:tcW w:w="1440" w:type="dxa"/>
          </w:tcPr>
          <w:p w14:paraId="68F4B14B" w14:textId="77777777" w:rsidR="0083225C" w:rsidRDefault="0083225C" w:rsidP="00982E8C">
            <w:pPr>
              <w:jc w:val="center"/>
            </w:pPr>
            <w:r>
              <w:t>7:45</w:t>
            </w:r>
          </w:p>
        </w:tc>
      </w:tr>
    </w:tbl>
    <w:p w14:paraId="2878BE74" w14:textId="77777777" w:rsidR="004A6C6C" w:rsidRDefault="004A6C6C" w:rsidP="00BB1DBD">
      <w:pPr>
        <w:spacing w:after="0" w:line="240" w:lineRule="auto"/>
      </w:pPr>
    </w:p>
    <w:p w14:paraId="3B2F2CDA" w14:textId="77777777" w:rsidR="007914E4" w:rsidRDefault="007914E4" w:rsidP="00BB1DBD">
      <w:pPr>
        <w:spacing w:after="0" w:line="240" w:lineRule="auto"/>
      </w:pPr>
    </w:p>
    <w:sectPr w:rsidR="007914E4" w:rsidSect="009254EA">
      <w:pgSz w:w="12240" w:h="15840"/>
      <w:pgMar w:top="1440" w:right="81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A6E"/>
    <w:multiLevelType w:val="multilevel"/>
    <w:tmpl w:val="F4E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D49D2"/>
    <w:multiLevelType w:val="multilevel"/>
    <w:tmpl w:val="69BA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959E2"/>
    <w:multiLevelType w:val="hybridMultilevel"/>
    <w:tmpl w:val="91A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131C1"/>
    <w:multiLevelType w:val="hybridMultilevel"/>
    <w:tmpl w:val="2494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6C"/>
    <w:rsid w:val="00001F05"/>
    <w:rsid w:val="00014A9A"/>
    <w:rsid w:val="00021396"/>
    <w:rsid w:val="0004594F"/>
    <w:rsid w:val="000943F7"/>
    <w:rsid w:val="000A411C"/>
    <w:rsid w:val="000B5226"/>
    <w:rsid w:val="000D06D1"/>
    <w:rsid w:val="000D31AB"/>
    <w:rsid w:val="00105D14"/>
    <w:rsid w:val="00110767"/>
    <w:rsid w:val="001202A7"/>
    <w:rsid w:val="001219FD"/>
    <w:rsid w:val="00131A3B"/>
    <w:rsid w:val="00133A8D"/>
    <w:rsid w:val="00136464"/>
    <w:rsid w:val="00154FE3"/>
    <w:rsid w:val="001B587E"/>
    <w:rsid w:val="001C6FD9"/>
    <w:rsid w:val="001D585D"/>
    <w:rsid w:val="001E26E4"/>
    <w:rsid w:val="00202D86"/>
    <w:rsid w:val="002106CD"/>
    <w:rsid w:val="002124B5"/>
    <w:rsid w:val="002759EF"/>
    <w:rsid w:val="00282AAC"/>
    <w:rsid w:val="002C202A"/>
    <w:rsid w:val="002C3886"/>
    <w:rsid w:val="002E53CF"/>
    <w:rsid w:val="002F59C9"/>
    <w:rsid w:val="00322BF7"/>
    <w:rsid w:val="00343925"/>
    <w:rsid w:val="0035049D"/>
    <w:rsid w:val="00381B9A"/>
    <w:rsid w:val="0038545B"/>
    <w:rsid w:val="003C34CC"/>
    <w:rsid w:val="003D1257"/>
    <w:rsid w:val="003E27AB"/>
    <w:rsid w:val="00407141"/>
    <w:rsid w:val="004115F3"/>
    <w:rsid w:val="00440C45"/>
    <w:rsid w:val="00443B72"/>
    <w:rsid w:val="00493BF3"/>
    <w:rsid w:val="004A6C6C"/>
    <w:rsid w:val="005156F0"/>
    <w:rsid w:val="0054440C"/>
    <w:rsid w:val="005474B0"/>
    <w:rsid w:val="00575497"/>
    <w:rsid w:val="00575CD6"/>
    <w:rsid w:val="005812D9"/>
    <w:rsid w:val="005A1EEB"/>
    <w:rsid w:val="005E2E0E"/>
    <w:rsid w:val="005E6923"/>
    <w:rsid w:val="005F2F0F"/>
    <w:rsid w:val="0060005D"/>
    <w:rsid w:val="006528BA"/>
    <w:rsid w:val="006A3D60"/>
    <w:rsid w:val="006E44EA"/>
    <w:rsid w:val="006E5E91"/>
    <w:rsid w:val="006F54E9"/>
    <w:rsid w:val="00747303"/>
    <w:rsid w:val="007477AB"/>
    <w:rsid w:val="00764217"/>
    <w:rsid w:val="00774DC3"/>
    <w:rsid w:val="00777957"/>
    <w:rsid w:val="0078701A"/>
    <w:rsid w:val="00787F78"/>
    <w:rsid w:val="007914E4"/>
    <w:rsid w:val="007C4128"/>
    <w:rsid w:val="00800766"/>
    <w:rsid w:val="00815A45"/>
    <w:rsid w:val="0083225C"/>
    <w:rsid w:val="00841CCF"/>
    <w:rsid w:val="0088273C"/>
    <w:rsid w:val="00885F00"/>
    <w:rsid w:val="0089672E"/>
    <w:rsid w:val="008D1521"/>
    <w:rsid w:val="008E283A"/>
    <w:rsid w:val="009053B0"/>
    <w:rsid w:val="009254EA"/>
    <w:rsid w:val="009314D1"/>
    <w:rsid w:val="00982E8C"/>
    <w:rsid w:val="009930D6"/>
    <w:rsid w:val="00996067"/>
    <w:rsid w:val="009A4C09"/>
    <w:rsid w:val="009E05AC"/>
    <w:rsid w:val="00A303FF"/>
    <w:rsid w:val="00A455FE"/>
    <w:rsid w:val="00A82560"/>
    <w:rsid w:val="00AA3718"/>
    <w:rsid w:val="00AA3A98"/>
    <w:rsid w:val="00AC72AF"/>
    <w:rsid w:val="00AD55F4"/>
    <w:rsid w:val="00AD672D"/>
    <w:rsid w:val="00AE3839"/>
    <w:rsid w:val="00AE405F"/>
    <w:rsid w:val="00AF71A2"/>
    <w:rsid w:val="00B24574"/>
    <w:rsid w:val="00B54A92"/>
    <w:rsid w:val="00B70AA8"/>
    <w:rsid w:val="00B70FEF"/>
    <w:rsid w:val="00B749BC"/>
    <w:rsid w:val="00B82027"/>
    <w:rsid w:val="00B8384F"/>
    <w:rsid w:val="00B86FD0"/>
    <w:rsid w:val="00BA360B"/>
    <w:rsid w:val="00BA4B08"/>
    <w:rsid w:val="00BB1DBD"/>
    <w:rsid w:val="00BC0C02"/>
    <w:rsid w:val="00BC5E02"/>
    <w:rsid w:val="00BD1A8E"/>
    <w:rsid w:val="00BE167E"/>
    <w:rsid w:val="00C1475C"/>
    <w:rsid w:val="00C34C02"/>
    <w:rsid w:val="00C640CA"/>
    <w:rsid w:val="00CA4BCD"/>
    <w:rsid w:val="00CD3E90"/>
    <w:rsid w:val="00CD4FB1"/>
    <w:rsid w:val="00D63C41"/>
    <w:rsid w:val="00D86138"/>
    <w:rsid w:val="00DB27ED"/>
    <w:rsid w:val="00DF1B32"/>
    <w:rsid w:val="00E06D37"/>
    <w:rsid w:val="00E2477B"/>
    <w:rsid w:val="00E35A22"/>
    <w:rsid w:val="00E43456"/>
    <w:rsid w:val="00E472AF"/>
    <w:rsid w:val="00E503A8"/>
    <w:rsid w:val="00E5045E"/>
    <w:rsid w:val="00E60EA5"/>
    <w:rsid w:val="00E84F2D"/>
    <w:rsid w:val="00E97126"/>
    <w:rsid w:val="00EB0E26"/>
    <w:rsid w:val="00EE1EEE"/>
    <w:rsid w:val="00EE7380"/>
    <w:rsid w:val="00EF0F84"/>
    <w:rsid w:val="00EF5BAC"/>
    <w:rsid w:val="00F145A6"/>
    <w:rsid w:val="00F26517"/>
    <w:rsid w:val="00F303D3"/>
    <w:rsid w:val="00F305C4"/>
    <w:rsid w:val="00F4253D"/>
    <w:rsid w:val="00F61C68"/>
    <w:rsid w:val="00F733BE"/>
    <w:rsid w:val="00FC051A"/>
    <w:rsid w:val="00FD0D33"/>
    <w:rsid w:val="00FE6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7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6C"/>
    <w:rPr>
      <w:rFonts w:ascii="Tahoma" w:hAnsi="Tahoma" w:cs="Tahoma"/>
      <w:sz w:val="16"/>
      <w:szCs w:val="16"/>
    </w:rPr>
  </w:style>
  <w:style w:type="table" w:styleId="TableGrid">
    <w:name w:val="Table Grid"/>
    <w:basedOn w:val="TableNormal"/>
    <w:uiPriority w:val="59"/>
    <w:rsid w:val="004A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6C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C6C"/>
    <w:rPr>
      <w:b/>
      <w:bCs/>
    </w:rPr>
  </w:style>
  <w:style w:type="paragraph" w:styleId="ListParagraph">
    <w:name w:val="List Paragraph"/>
    <w:basedOn w:val="Normal"/>
    <w:uiPriority w:val="34"/>
    <w:qFormat/>
    <w:rsid w:val="00105D14"/>
    <w:pPr>
      <w:ind w:left="720"/>
      <w:contextualSpacing/>
    </w:pPr>
  </w:style>
  <w:style w:type="character" w:styleId="PlaceholderText">
    <w:name w:val="Placeholder Text"/>
    <w:basedOn w:val="DefaultParagraphFont"/>
    <w:uiPriority w:val="99"/>
    <w:semiHidden/>
    <w:rsid w:val="009254EA"/>
    <w:rPr>
      <w:color w:val="808080"/>
    </w:rPr>
  </w:style>
  <w:style w:type="character" w:customStyle="1" w:styleId="aqj">
    <w:name w:val="aqj"/>
    <w:basedOn w:val="DefaultParagraphFont"/>
    <w:rsid w:val="00B54A92"/>
  </w:style>
  <w:style w:type="character" w:customStyle="1" w:styleId="apple-converted-space">
    <w:name w:val="apple-converted-space"/>
    <w:basedOn w:val="DefaultParagraphFont"/>
    <w:rsid w:val="00B54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C6C"/>
    <w:rPr>
      <w:rFonts w:ascii="Tahoma" w:hAnsi="Tahoma" w:cs="Tahoma"/>
      <w:sz w:val="16"/>
      <w:szCs w:val="16"/>
    </w:rPr>
  </w:style>
  <w:style w:type="table" w:styleId="TableGrid">
    <w:name w:val="Table Grid"/>
    <w:basedOn w:val="TableNormal"/>
    <w:uiPriority w:val="59"/>
    <w:rsid w:val="004A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6C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C6C"/>
    <w:rPr>
      <w:b/>
      <w:bCs/>
    </w:rPr>
  </w:style>
  <w:style w:type="paragraph" w:styleId="ListParagraph">
    <w:name w:val="List Paragraph"/>
    <w:basedOn w:val="Normal"/>
    <w:uiPriority w:val="34"/>
    <w:qFormat/>
    <w:rsid w:val="00105D14"/>
    <w:pPr>
      <w:ind w:left="720"/>
      <w:contextualSpacing/>
    </w:pPr>
  </w:style>
  <w:style w:type="character" w:styleId="PlaceholderText">
    <w:name w:val="Placeholder Text"/>
    <w:basedOn w:val="DefaultParagraphFont"/>
    <w:uiPriority w:val="99"/>
    <w:semiHidden/>
    <w:rsid w:val="009254EA"/>
    <w:rPr>
      <w:color w:val="808080"/>
    </w:rPr>
  </w:style>
  <w:style w:type="character" w:customStyle="1" w:styleId="aqj">
    <w:name w:val="aqj"/>
    <w:basedOn w:val="DefaultParagraphFont"/>
    <w:rsid w:val="00B54A92"/>
  </w:style>
  <w:style w:type="character" w:customStyle="1" w:styleId="apple-converted-space">
    <w:name w:val="apple-converted-space"/>
    <w:basedOn w:val="DefaultParagraphFont"/>
    <w:rsid w:val="00B5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05084">
      <w:bodyDiv w:val="1"/>
      <w:marLeft w:val="0"/>
      <w:marRight w:val="0"/>
      <w:marTop w:val="0"/>
      <w:marBottom w:val="0"/>
      <w:divBdr>
        <w:top w:val="none" w:sz="0" w:space="0" w:color="auto"/>
        <w:left w:val="none" w:sz="0" w:space="0" w:color="auto"/>
        <w:bottom w:val="none" w:sz="0" w:space="0" w:color="auto"/>
        <w:right w:val="none" w:sz="0" w:space="0" w:color="auto"/>
      </w:divBdr>
      <w:divsChild>
        <w:div w:id="1083842783">
          <w:marLeft w:val="0"/>
          <w:marRight w:val="0"/>
          <w:marTop w:val="0"/>
          <w:marBottom w:val="0"/>
          <w:divBdr>
            <w:top w:val="none" w:sz="0" w:space="0" w:color="auto"/>
            <w:left w:val="none" w:sz="0" w:space="0" w:color="auto"/>
            <w:bottom w:val="none" w:sz="0" w:space="0" w:color="auto"/>
            <w:right w:val="none" w:sz="0" w:space="0" w:color="auto"/>
          </w:divBdr>
          <w:divsChild>
            <w:div w:id="649940245">
              <w:marLeft w:val="0"/>
              <w:marRight w:val="0"/>
              <w:marTop w:val="0"/>
              <w:marBottom w:val="0"/>
              <w:divBdr>
                <w:top w:val="none" w:sz="0" w:space="0" w:color="auto"/>
                <w:left w:val="none" w:sz="0" w:space="0" w:color="auto"/>
                <w:bottom w:val="none" w:sz="0" w:space="0" w:color="auto"/>
                <w:right w:val="none" w:sz="0" w:space="0" w:color="auto"/>
              </w:divBdr>
            </w:div>
            <w:div w:id="776825569">
              <w:marLeft w:val="0"/>
              <w:marRight w:val="0"/>
              <w:marTop w:val="0"/>
              <w:marBottom w:val="0"/>
              <w:divBdr>
                <w:top w:val="none" w:sz="0" w:space="0" w:color="auto"/>
                <w:left w:val="none" w:sz="0" w:space="0" w:color="auto"/>
                <w:bottom w:val="none" w:sz="0" w:space="0" w:color="auto"/>
                <w:right w:val="none" w:sz="0" w:space="0" w:color="auto"/>
              </w:divBdr>
            </w:div>
            <w:div w:id="1763602230">
              <w:marLeft w:val="0"/>
              <w:marRight w:val="0"/>
              <w:marTop w:val="0"/>
              <w:marBottom w:val="0"/>
              <w:divBdr>
                <w:top w:val="none" w:sz="0" w:space="0" w:color="auto"/>
                <w:left w:val="none" w:sz="0" w:space="0" w:color="auto"/>
                <w:bottom w:val="none" w:sz="0" w:space="0" w:color="auto"/>
                <w:right w:val="none" w:sz="0" w:space="0" w:color="auto"/>
              </w:divBdr>
            </w:div>
          </w:divsChild>
        </w:div>
        <w:div w:id="1514030445">
          <w:marLeft w:val="0"/>
          <w:marRight w:val="0"/>
          <w:marTop w:val="0"/>
          <w:marBottom w:val="0"/>
          <w:divBdr>
            <w:top w:val="none" w:sz="0" w:space="0" w:color="auto"/>
            <w:left w:val="none" w:sz="0" w:space="0" w:color="auto"/>
            <w:bottom w:val="none" w:sz="0" w:space="0" w:color="auto"/>
            <w:right w:val="none" w:sz="0" w:space="0" w:color="auto"/>
          </w:divBdr>
        </w:div>
      </w:divsChild>
    </w:div>
    <w:div w:id="719092780">
      <w:bodyDiv w:val="1"/>
      <w:marLeft w:val="0"/>
      <w:marRight w:val="0"/>
      <w:marTop w:val="0"/>
      <w:marBottom w:val="0"/>
      <w:divBdr>
        <w:top w:val="none" w:sz="0" w:space="0" w:color="auto"/>
        <w:left w:val="none" w:sz="0" w:space="0" w:color="auto"/>
        <w:bottom w:val="none" w:sz="0" w:space="0" w:color="auto"/>
        <w:right w:val="none" w:sz="0" w:space="0" w:color="auto"/>
      </w:divBdr>
    </w:div>
    <w:div w:id="8834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E647F-B646-4E82-BFEC-114A2C52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2016-01-06T15:28:00Z</cp:lastPrinted>
  <dcterms:created xsi:type="dcterms:W3CDTF">2017-04-16T15:18:00Z</dcterms:created>
  <dcterms:modified xsi:type="dcterms:W3CDTF">2017-04-16T15:18:00Z</dcterms:modified>
</cp:coreProperties>
</file>